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004" w:rsidRDefault="00F13004" w:rsidP="00F130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13004" w:rsidRDefault="00F13004" w:rsidP="00F130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Waukee Community School District</w:t>
      </w:r>
    </w:p>
    <w:p w:rsidR="00F13004" w:rsidRDefault="00F13004" w:rsidP="00F130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Individual Teacher Professional Development Plan (ITPDP)</w:t>
      </w:r>
    </w:p>
    <w:p w:rsidR="00F13004" w:rsidRDefault="00F13004" w:rsidP="00F1300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[Insert School Year]</w:t>
      </w:r>
    </w:p>
    <w:p w:rsidR="00F13004" w:rsidRDefault="00F13004" w:rsidP="00F130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SAMPLE PLAN</w:t>
      </w:r>
    </w:p>
    <w:p w:rsidR="00F13004" w:rsidRDefault="00F13004" w:rsidP="00F13004">
      <w:pPr>
        <w:autoSpaceDE w:val="0"/>
        <w:autoSpaceDN w:val="0"/>
        <w:adjustRightInd w:val="0"/>
        <w:spacing w:line="460" w:lineRule="atLeast"/>
        <w:rPr>
          <w:rFonts w:ascii="Times New Roman" w:hAnsi="Times New Roman" w:cs="Times New Roman"/>
        </w:rPr>
      </w:pP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Goal </w:t>
      </w:r>
      <w:r>
        <w:rPr>
          <w:rFonts w:ascii="Times New Roman" w:hAnsi="Times New Roman" w:cs="Times New Roman"/>
        </w:rPr>
        <w:t>(Danielson Component/State of Iowa Criteria)</w:t>
      </w:r>
      <w:r>
        <w:rPr>
          <w:rFonts w:ascii="Times New Roman" w:hAnsi="Times New Roman" w:cs="Times New Roman"/>
          <w:b/>
          <w:bCs/>
        </w:rPr>
        <w:t>:</w:t>
      </w: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improve collaboration/co-teaching partnerships to better serve students with Individual Education Plans (IEPs) in the Least Restrictive Environment (LRE).  </w:t>
      </w: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• These improvements will center on assessment/grading practices (question 2) – to </w:t>
      </w:r>
      <w:r>
        <w:rPr>
          <w:rFonts w:ascii="Times New Roman" w:hAnsi="Times New Roman" w:cs="Times New Roman"/>
        </w:rPr>
        <w:tab/>
        <w:t>guide instructional decision-making/differentiation (question 3).</w:t>
      </w: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Data Used to Write the Goal</w:t>
      </w: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achievement data for students with IEPs</w:t>
      </w: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Grades of students with IEPs???</w:t>
      </w: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Improved LRE Data as it relates to IDEIA</w:t>
      </w: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13004" w:rsidRDefault="00F13004" w:rsidP="00F13004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Step(s):</w:t>
      </w: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Participate in a book study centered on </w:t>
      </w:r>
      <w:r>
        <w:rPr>
          <w:rFonts w:ascii="Times New Roman" w:hAnsi="Times New Roman" w:cs="Times New Roman"/>
          <w:i/>
          <w:iCs/>
        </w:rPr>
        <w:t xml:space="preserve">Fair Isn’t Always Equal: Assessing and Grading </w:t>
      </w:r>
      <w:r>
        <w:rPr>
          <w:rFonts w:ascii="Times New Roman" w:hAnsi="Times New Roman" w:cs="Times New Roman"/>
          <w:i/>
          <w:iCs/>
        </w:rPr>
        <w:tab/>
        <w:t>in the Differentiated Classroom</w:t>
      </w:r>
      <w:r>
        <w:rPr>
          <w:rFonts w:ascii="Times New Roman" w:hAnsi="Times New Roman" w:cs="Times New Roman"/>
        </w:rPr>
        <w:t>.</w:t>
      </w: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Complete the study guide page(s) for each chapter in the book.</w:t>
      </w: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Implement concepts on grading/assessment in between the formal sessions of the book </w:t>
      </w:r>
      <w:r>
        <w:rPr>
          <w:rFonts w:ascii="Times New Roman" w:hAnsi="Times New Roman" w:cs="Times New Roman"/>
        </w:rPr>
        <w:tab/>
        <w:t>study.</w:t>
      </w: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 xml:space="preserve">Attendance at the Rick Wormeli session on differentiated grading/assessment practices </w:t>
      </w:r>
      <w:r>
        <w:rPr>
          <w:rFonts w:ascii="Times New Roman" w:hAnsi="Times New Roman" w:cs="Times New Roman"/>
        </w:rPr>
        <w:tab/>
        <w:t>sponsored by the AEA.</w:t>
      </w: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Time Frame(s):</w:t>
      </w: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Completed over the first semester/school year.</w:t>
      </w: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Completed over the first semester/school year.</w:t>
      </w: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Completed in the interim sessions to the book study sessions over the course of the </w:t>
      </w:r>
      <w:r>
        <w:rPr>
          <w:rFonts w:ascii="Times New Roman" w:hAnsi="Times New Roman" w:cs="Times New Roman"/>
        </w:rPr>
        <w:tab/>
        <w:t>school year.</w:t>
      </w: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Completed in January, 2008.</w:t>
      </w: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Evaluation(s):</w:t>
      </w: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Did I attend all of the book study sessions?</w:t>
      </w: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Was I an active participant in all of the book study sessions?</w:t>
      </w: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</w:t>
      </w:r>
      <w:r>
        <w:rPr>
          <w:rFonts w:ascii="Times New Roman" w:hAnsi="Times New Roman" w:cs="Times New Roman"/>
        </w:rPr>
        <w:tab/>
        <w:t>Were the study guide pages completed ahead of each of the book study sessions?</w:t>
      </w: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Were</w:t>
      </w:r>
      <w:proofErr w:type="spellEnd"/>
      <w:r>
        <w:rPr>
          <w:rFonts w:ascii="Times New Roman" w:hAnsi="Times New Roman" w:cs="Times New Roman"/>
        </w:rPr>
        <w:t xml:space="preserve"> grading practices impacted as a result of the book study discussions/reading?</w:t>
      </w: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Were assessment practices impacted as a result of the book study discussion?</w:t>
      </w: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What are some examples of the changes in assessment tools?</w:t>
      </w: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What are some examples of changes in grading practices?</w:t>
      </w: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Was the session attended?</w:t>
      </w: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Were the concepts from the conference shared with other collaboration/co-teaching </w:t>
      </w:r>
      <w:r>
        <w:rPr>
          <w:rFonts w:ascii="Times New Roman" w:hAnsi="Times New Roman" w:cs="Times New Roman"/>
        </w:rPr>
        <w:tab/>
        <w:t>teachers not in attendance at the session?</w:t>
      </w:r>
      <w:r>
        <w:rPr>
          <w:rFonts w:ascii="Times New Roman" w:hAnsi="Times New Roman" w:cs="Times New Roman"/>
        </w:rPr>
        <w:tab/>
      </w: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Documentation:</w:t>
      </w: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Minutes from the book study sessions.</w:t>
      </w: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Completed study guide pages for each of the chapters.</w:t>
      </w: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Improved assessments – with before/after examples.</w:t>
      </w: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Improved grading practices – with before and after examples.</w:t>
      </w: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Improved grades of students with IEPs.</w:t>
      </w: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Increase in the LRE?</w:t>
      </w: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Certificate of completion of the AEA class with Rick Wormeli?</w:t>
      </w: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Resource(s)/Training Needs:</w:t>
      </w: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Copies of the Book - </w:t>
      </w:r>
      <w:r>
        <w:rPr>
          <w:rFonts w:ascii="Times New Roman" w:hAnsi="Times New Roman" w:cs="Times New Roman"/>
          <w:i/>
          <w:iCs/>
        </w:rPr>
        <w:t xml:space="preserve">Fair Isn’t Always Equal: Assessing and Grading in the </w:t>
      </w:r>
      <w:r>
        <w:rPr>
          <w:rFonts w:ascii="Times New Roman" w:hAnsi="Times New Roman" w:cs="Times New Roman"/>
          <w:i/>
          <w:iCs/>
        </w:rPr>
        <w:tab/>
        <w:t>Differentiated Classroom</w:t>
      </w:r>
      <w:r>
        <w:rPr>
          <w:rFonts w:ascii="Times New Roman" w:hAnsi="Times New Roman" w:cs="Times New Roman"/>
        </w:rPr>
        <w:t xml:space="preserve"> – for each participant.</w:t>
      </w: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Copies of the Study Guide(s) to the Book for all staff members</w:t>
      </w: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Additional assessment</w:t>
      </w: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Some participants to attend the session by Rick Wormeli that is sponsored by the AEA.</w:t>
      </w: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Reflection</w:t>
      </w:r>
      <w:r>
        <w:rPr>
          <w:rFonts w:ascii="Times New Roman" w:hAnsi="Times New Roman" w:cs="Times New Roman"/>
        </w:rPr>
        <w:t xml:space="preserve"> (completed prior to the annual conference)</w:t>
      </w:r>
      <w:r>
        <w:rPr>
          <w:rFonts w:ascii="Times New Roman" w:hAnsi="Times New Roman" w:cs="Times New Roman"/>
          <w:b/>
          <w:bCs/>
        </w:rPr>
        <w:t>:</w:t>
      </w: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13004" w:rsidRDefault="00F13004" w:rsidP="00F13004">
      <w:pPr>
        <w:tabs>
          <w:tab w:val="right" w:pos="927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13004" w:rsidRDefault="00F13004" w:rsidP="00F1300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15DC4" w:rsidRPr="00F13004" w:rsidRDefault="00515DC4" w:rsidP="00F13004"/>
    <w:sectPr w:rsidR="00515DC4" w:rsidRPr="00F13004" w:rsidSect="009C0F7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BCE" w:rsidRDefault="00907BCE" w:rsidP="00F13004">
      <w:r>
        <w:separator/>
      </w:r>
    </w:p>
  </w:endnote>
  <w:endnote w:type="continuationSeparator" w:id="0">
    <w:p w:rsidR="00907BCE" w:rsidRDefault="00907BCE" w:rsidP="00F1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BCE" w:rsidRDefault="00907BCE" w:rsidP="00F13004">
      <w:r>
        <w:separator/>
      </w:r>
    </w:p>
  </w:footnote>
  <w:footnote w:type="continuationSeparator" w:id="0">
    <w:p w:rsidR="00907BCE" w:rsidRDefault="00907BCE" w:rsidP="00F13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004" w:rsidRDefault="00F13004" w:rsidP="00F13004">
    <w:pPr>
      <w:pStyle w:val="Header"/>
      <w:jc w:val="center"/>
    </w:pPr>
    <w:r>
      <w:rPr>
        <w:noProof/>
      </w:rPr>
      <w:drawing>
        <wp:inline distT="0" distB="0" distL="0" distR="0">
          <wp:extent cx="381000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uke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C4"/>
    <w:rsid w:val="00515DC4"/>
    <w:rsid w:val="00907BCE"/>
    <w:rsid w:val="009C0F70"/>
    <w:rsid w:val="00F1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DE6EE"/>
  <w15:chartTrackingRefBased/>
  <w15:docId w15:val="{F2A99CCF-397D-4945-97C1-7D3DAC10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004"/>
  </w:style>
  <w:style w:type="paragraph" w:styleId="Footer">
    <w:name w:val="footer"/>
    <w:basedOn w:val="Normal"/>
    <w:link w:val="FooterChar"/>
    <w:uiPriority w:val="99"/>
    <w:unhideWhenUsed/>
    <w:rsid w:val="00F13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2018-11-16T17:08:00Z</dcterms:created>
  <dcterms:modified xsi:type="dcterms:W3CDTF">2018-11-16T17:17:00Z</dcterms:modified>
</cp:coreProperties>
</file>